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3B25258E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>
        <w:rPr>
          <w:sz w:val="18"/>
        </w:rPr>
        <w:t>Warszawa</w:t>
      </w:r>
      <w:r>
        <w:rPr>
          <w:sz w:val="18"/>
        </w:rPr>
        <w:t>, dn</w:t>
      </w:r>
      <w:r w:rsidR="00F536EE">
        <w:rPr>
          <w:sz w:val="18"/>
        </w:rPr>
        <w:t>ia</w:t>
      </w:r>
      <w:r>
        <w:rPr>
          <w:sz w:val="18"/>
        </w:rPr>
        <w:t xml:space="preserve"> </w:t>
      </w:r>
      <w:r w:rsidR="00FA762C">
        <w:rPr>
          <w:sz w:val="18"/>
        </w:rPr>
        <w:t>04.02</w:t>
      </w:r>
      <w:r w:rsidR="00A36C9C">
        <w:rPr>
          <w:sz w:val="18"/>
        </w:rPr>
        <w:t>.2026</w:t>
      </w:r>
      <w:r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4209E827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>
        <w:rPr>
          <w:b/>
        </w:rPr>
        <w:t xml:space="preserve">nr </w:t>
      </w:r>
      <w:r w:rsidR="00C93FDE" w:rsidRPr="009D5DC5">
        <w:rPr>
          <w:b/>
        </w:rPr>
        <w:t>2</w:t>
      </w:r>
      <w:r w:rsidR="00FD2A0A">
        <w:rPr>
          <w:b/>
        </w:rPr>
        <w:t>6</w:t>
      </w:r>
      <w:r w:rsidR="00C93FDE" w:rsidRPr="009D5DC5">
        <w:rPr>
          <w:b/>
        </w:rPr>
        <w:t>DFB</w:t>
      </w:r>
      <w:r w:rsidR="00137F9C">
        <w:rPr>
          <w:b/>
        </w:rPr>
        <w:t>O</w:t>
      </w:r>
      <w:r w:rsidR="00113ACE">
        <w:rPr>
          <w:b/>
        </w:rPr>
        <w:t>M</w:t>
      </w:r>
      <w:r w:rsidR="00FD2A0A">
        <w:rPr>
          <w:b/>
        </w:rPr>
        <w:t>0</w:t>
      </w:r>
      <w:r w:rsidR="00FA762C">
        <w:rPr>
          <w:b/>
        </w:rPr>
        <w:t>40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6F740DA0" w14:textId="001131C5" w:rsidR="00C4433E" w:rsidRPr="00223CDF" w:rsidRDefault="00BA69EE" w:rsidP="00FF4B6F">
      <w:pPr>
        <w:pStyle w:val="Nagwek2"/>
        <w:spacing w:line="276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>dotyczącej:</w:t>
      </w:r>
      <w:bookmarkStart w:id="1" w:name="_Hlk204592266"/>
      <w:r w:rsidR="004D2E77" w:rsidRPr="004D2E77">
        <w:rPr>
          <w:u w:val="none"/>
        </w:rPr>
        <w:t xml:space="preserve"> </w:t>
      </w:r>
      <w:r w:rsidR="008C0B47">
        <w:rPr>
          <w:u w:val="none"/>
        </w:rPr>
        <w:t>Zakup</w:t>
      </w:r>
      <w:r w:rsidR="00C47312" w:rsidRPr="00C47312">
        <w:rPr>
          <w:u w:val="none"/>
        </w:rPr>
        <w:t xml:space="preserve"> i dostawa</w:t>
      </w:r>
      <w:r w:rsidR="00FA762C" w:rsidRPr="00FA762C">
        <w:rPr>
          <w:u w:val="none"/>
        </w:rPr>
        <w:t xml:space="preserve"> kompensatorów tkaninowych ssącego i tłocznego  do wentylatora powietrza pierwotnego kotła OFz450A w EC Żerań w Warszawie.</w:t>
      </w:r>
      <w:r w:rsidR="00C47312" w:rsidRPr="00C47312">
        <w:rPr>
          <w:u w:val="none"/>
        </w:rPr>
        <w:t xml:space="preserve"> </w:t>
      </w:r>
      <w:r w:rsidR="00B6303F" w:rsidRPr="00B6303F">
        <w:rPr>
          <w:u w:val="none"/>
        </w:rPr>
        <w:t>.</w:t>
      </w:r>
    </w:p>
    <w:bookmarkEnd w:id="1"/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4713A5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250DC565" w14:textId="61F7F1A4" w:rsidR="00E232C5" w:rsidRDefault="00693CC7" w:rsidP="003F3B49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EE26A4D" w14:textId="14DFB7B6" w:rsidR="00632502" w:rsidRPr="003F3B49" w:rsidRDefault="00632502" w:rsidP="003F3B49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Oświadczenie o Beneficjencie rzeczywistym,</w:t>
      </w:r>
    </w:p>
    <w:p w14:paraId="73FDC68C" w14:textId="79FF2039" w:rsidR="00EC38EE" w:rsidRPr="002E4C10" w:rsidRDefault="00F046E2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Ogólne Warunki Zakupu Towarów</w:t>
      </w:r>
      <w:r>
        <w:rPr>
          <w:sz w:val="18"/>
          <w:szCs w:val="18"/>
        </w:rPr>
        <w:t xml:space="preserve"> ( OWZ)</w:t>
      </w:r>
      <w:r w:rsidR="00E232C5">
        <w:rPr>
          <w:sz w:val="18"/>
          <w:szCs w:val="18"/>
        </w:rPr>
        <w:t>,</w:t>
      </w:r>
    </w:p>
    <w:p w14:paraId="1F6D5163" w14:textId="7146239B" w:rsidR="00FC04A8" w:rsidRPr="00137F9C" w:rsidRDefault="00EC38E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Instrukcje</w:t>
      </w:r>
      <w:r w:rsidRPr="002E4C10">
        <w:rPr>
          <w:sz w:val="18"/>
          <w:szCs w:val="18"/>
        </w:rPr>
        <w:t xml:space="preserve"> wewnętrzne </w:t>
      </w:r>
      <w:r w:rsidR="005F28C3" w:rsidRPr="002E4C10">
        <w:rPr>
          <w:sz w:val="18"/>
          <w:szCs w:val="18"/>
        </w:rPr>
        <w:t>Zlecającego</w:t>
      </w:r>
      <w:r w:rsidR="00467D4D">
        <w:rPr>
          <w:sz w:val="18"/>
          <w:szCs w:val="18"/>
        </w:rPr>
        <w:t xml:space="preserve"> (udostępnione na stronie internetowej Zlecającego)</w:t>
      </w:r>
      <w:r w:rsidR="00F536EE" w:rsidRPr="002E4C10">
        <w:rPr>
          <w:sz w:val="18"/>
          <w:szCs w:val="18"/>
        </w:rPr>
        <w:t>,</w:t>
      </w:r>
    </w:p>
    <w:p w14:paraId="62DDEE2D" w14:textId="77777777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195634C6" w14:textId="74F6F6C7" w:rsid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  <w:lang w:bidi="ar-SA"/>
        </w:rPr>
      </w:pPr>
      <w:r w:rsidRPr="00036F34">
        <w:rPr>
          <w:b w:val="0"/>
          <w:bCs w:val="0"/>
          <w:u w:val="none"/>
        </w:rPr>
        <w:t>Przedmiotem postępowania jest sprzedaż i dostawa</w:t>
      </w:r>
      <w:r w:rsidR="009C4BEB" w:rsidRPr="00D55A26">
        <w:rPr>
          <w:b w:val="0"/>
          <w:bCs w:val="0"/>
          <w:u w:val="none"/>
        </w:rPr>
        <w:t>:</w:t>
      </w:r>
    </w:p>
    <w:p w14:paraId="4767E196" w14:textId="0F92CA07" w:rsidR="009C4BEB" w:rsidRPr="00D55A26" w:rsidRDefault="009C4BEB" w:rsidP="004D2E77">
      <w:pPr>
        <w:pStyle w:val="Nagwek2"/>
        <w:spacing w:line="276" w:lineRule="auto"/>
        <w:ind w:left="0"/>
        <w:rPr>
          <w:b w:val="0"/>
          <w:bCs w:val="0"/>
          <w:highlight w:val="yellow"/>
          <w:u w:val="none"/>
          <w:lang w:bidi="ar-SA"/>
        </w:rPr>
      </w:pPr>
    </w:p>
    <w:p w14:paraId="28502399" w14:textId="3F2766E1" w:rsidR="009B630D" w:rsidRPr="00931320" w:rsidRDefault="00FA762C" w:rsidP="00AD25E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931320">
        <w:rPr>
          <w:u w:val="none"/>
        </w:rPr>
        <w:t>KOMPENSATOR TKANINOWY</w:t>
      </w:r>
      <w:r w:rsidR="00AD25E4" w:rsidRPr="00931320">
        <w:rPr>
          <w:u w:val="none"/>
        </w:rPr>
        <w:t xml:space="preserve"> 1 </w:t>
      </w:r>
      <w:proofErr w:type="spellStart"/>
      <w:r w:rsidRPr="00931320">
        <w:rPr>
          <w:u w:val="none"/>
        </w:rPr>
        <w:t>kpl</w:t>
      </w:r>
      <w:proofErr w:type="spellEnd"/>
      <w:r w:rsidRPr="00931320">
        <w:rPr>
          <w:u w:val="none"/>
        </w:rPr>
        <w:t xml:space="preserve">. </w:t>
      </w:r>
      <w:r w:rsidR="00931320" w:rsidRPr="00931320">
        <w:rPr>
          <w:u w:val="none"/>
        </w:rPr>
        <w:t xml:space="preserve"> (</w:t>
      </w:r>
      <w:r w:rsidR="00447BBF">
        <w:rPr>
          <w:u w:val="none"/>
        </w:rPr>
        <w:t xml:space="preserve"> </w:t>
      </w:r>
      <w:r w:rsidRPr="00931320">
        <w:rPr>
          <w:u w:val="none"/>
        </w:rPr>
        <w:t>wzorzec: OFz-450A WLOT DO WPP )</w:t>
      </w:r>
    </w:p>
    <w:p w14:paraId="107E11DD" w14:textId="77777777" w:rsidR="00FA762C" w:rsidRPr="00FA762C" w:rsidRDefault="00FA762C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FA762C">
        <w:rPr>
          <w:b w:val="0"/>
          <w:bCs w:val="0"/>
          <w:u w:val="none"/>
          <w:lang w:bidi="ar-SA"/>
        </w:rPr>
        <w:t>Kompensator na kanale ssącym wentylatora powietrza pierwotnego HLB03</w:t>
      </w:r>
    </w:p>
    <w:p w14:paraId="4F80140A" w14:textId="77777777" w:rsidR="00FA762C" w:rsidRPr="00FA762C" w:rsidRDefault="00FA762C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FA762C">
        <w:rPr>
          <w:b w:val="0"/>
          <w:bCs w:val="0"/>
          <w:u w:val="none"/>
          <w:lang w:bidi="ar-SA"/>
        </w:rPr>
        <w:t>Dane  techniczne kompensatora</w:t>
      </w:r>
    </w:p>
    <w:p w14:paraId="7F8DABC8" w14:textId="77777777" w:rsidR="00FA762C" w:rsidRPr="00FA762C" w:rsidRDefault="00FA762C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FA762C">
        <w:rPr>
          <w:b w:val="0"/>
          <w:bCs w:val="0"/>
          <w:u w:val="none"/>
          <w:lang w:bidi="ar-SA"/>
        </w:rPr>
        <w:t>Wymiary : 2944 x 874 x 240 mm</w:t>
      </w:r>
    </w:p>
    <w:p w14:paraId="790403ED" w14:textId="77777777" w:rsidR="00FA762C" w:rsidRPr="00FA762C" w:rsidRDefault="00FA762C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FA762C">
        <w:rPr>
          <w:b w:val="0"/>
          <w:bCs w:val="0"/>
          <w:u w:val="none"/>
          <w:lang w:bidi="ar-SA"/>
        </w:rPr>
        <w:t xml:space="preserve">Ciśnienie :+ 30 </w:t>
      </w:r>
      <w:proofErr w:type="spellStart"/>
      <w:r w:rsidRPr="00FA762C">
        <w:rPr>
          <w:b w:val="0"/>
          <w:bCs w:val="0"/>
          <w:u w:val="none"/>
          <w:lang w:bidi="ar-SA"/>
        </w:rPr>
        <w:t>kPa</w:t>
      </w:r>
      <w:proofErr w:type="spellEnd"/>
    </w:p>
    <w:p w14:paraId="2A178712" w14:textId="554DA78B" w:rsidR="00FA762C" w:rsidRPr="00FA762C" w:rsidRDefault="00FA762C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FA762C">
        <w:rPr>
          <w:b w:val="0"/>
          <w:bCs w:val="0"/>
          <w:u w:val="none"/>
          <w:lang w:bidi="ar-SA"/>
        </w:rPr>
        <w:t xml:space="preserve">Temperatura : </w:t>
      </w:r>
      <w:r w:rsidR="00CE1D5E">
        <w:rPr>
          <w:b w:val="0"/>
          <w:bCs w:val="0"/>
          <w:u w:val="none"/>
          <w:lang w:bidi="ar-SA"/>
        </w:rPr>
        <w:t>+</w:t>
      </w:r>
      <w:r w:rsidRPr="00FA762C">
        <w:rPr>
          <w:b w:val="0"/>
          <w:bCs w:val="0"/>
          <w:u w:val="none"/>
          <w:lang w:bidi="ar-SA"/>
        </w:rPr>
        <w:t>250 C</w:t>
      </w:r>
    </w:p>
    <w:p w14:paraId="63A58DA3" w14:textId="77777777" w:rsidR="00FA762C" w:rsidRPr="00FA762C" w:rsidRDefault="00FA762C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FA762C">
        <w:rPr>
          <w:b w:val="0"/>
          <w:bCs w:val="0"/>
          <w:u w:val="none"/>
          <w:lang w:bidi="ar-SA"/>
        </w:rPr>
        <w:t>Medium : gorące powietrze</w:t>
      </w:r>
    </w:p>
    <w:p w14:paraId="745E3BC0" w14:textId="613786B9" w:rsidR="00FA762C" w:rsidRPr="00AD25E4" w:rsidRDefault="00FA762C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FA762C">
        <w:rPr>
          <w:b w:val="0"/>
          <w:bCs w:val="0"/>
          <w:u w:val="none"/>
          <w:lang w:bidi="ar-SA"/>
        </w:rPr>
        <w:t xml:space="preserve">Kompensator z wyprofilowanymi końcówkami pod kołnierze, zamknięty, </w:t>
      </w:r>
      <w:proofErr w:type="spellStart"/>
      <w:r w:rsidRPr="00FA762C">
        <w:rPr>
          <w:b w:val="0"/>
          <w:bCs w:val="0"/>
          <w:u w:val="none"/>
          <w:lang w:bidi="ar-SA"/>
        </w:rPr>
        <w:t>owiercony</w:t>
      </w:r>
      <w:proofErr w:type="spellEnd"/>
      <w:r w:rsidRPr="00FA762C">
        <w:rPr>
          <w:b w:val="0"/>
          <w:bCs w:val="0"/>
          <w:u w:val="none"/>
          <w:lang w:bidi="ar-SA"/>
        </w:rPr>
        <w:t xml:space="preserve">. Zewnętrzną tkaninę kompensatora należy zabezpieczyć przed uszkodzeniami mechanicznymi siatką </w:t>
      </w:r>
      <w:proofErr w:type="spellStart"/>
      <w:r w:rsidRPr="00FA762C">
        <w:rPr>
          <w:b w:val="0"/>
          <w:bCs w:val="0"/>
          <w:u w:val="none"/>
          <w:lang w:bidi="ar-SA"/>
        </w:rPr>
        <w:t>inkonelową</w:t>
      </w:r>
      <w:proofErr w:type="spellEnd"/>
      <w:r w:rsidRPr="00FA762C">
        <w:rPr>
          <w:b w:val="0"/>
          <w:bCs w:val="0"/>
          <w:u w:val="none"/>
          <w:lang w:bidi="ar-SA"/>
        </w:rPr>
        <w:t>.</w:t>
      </w:r>
    </w:p>
    <w:p w14:paraId="612DB538" w14:textId="25A17C39" w:rsidR="00AD25E4" w:rsidRDefault="00931320" w:rsidP="00AD25E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931320">
        <w:rPr>
          <w:u w:val="none"/>
          <w:lang w:bidi="ar-SA"/>
        </w:rPr>
        <w:lastRenderedPageBreak/>
        <w:t xml:space="preserve">KOMPENSATOR TKANINOWY 1 </w:t>
      </w:r>
      <w:proofErr w:type="spellStart"/>
      <w:r w:rsidRPr="00931320">
        <w:rPr>
          <w:u w:val="none"/>
          <w:lang w:bidi="ar-SA"/>
        </w:rPr>
        <w:t>kpl</w:t>
      </w:r>
      <w:proofErr w:type="spellEnd"/>
      <w:r w:rsidRPr="00931320">
        <w:rPr>
          <w:u w:val="none"/>
          <w:lang w:bidi="ar-SA"/>
        </w:rPr>
        <w:t>.</w:t>
      </w:r>
      <w:r>
        <w:rPr>
          <w:b w:val="0"/>
          <w:bCs w:val="0"/>
          <w:u w:val="none"/>
          <w:lang w:bidi="ar-SA"/>
        </w:rPr>
        <w:t xml:space="preserve"> ( </w:t>
      </w:r>
      <w:r w:rsidR="00447BBF" w:rsidRPr="00447BBF">
        <w:rPr>
          <w:u w:val="none"/>
          <w:lang w:bidi="ar-SA"/>
        </w:rPr>
        <w:t>w</w:t>
      </w:r>
      <w:r w:rsidRPr="00447BBF">
        <w:rPr>
          <w:u w:val="none"/>
          <w:lang w:bidi="ar-SA"/>
        </w:rPr>
        <w:t>zorzec: OFz-450A WYLOT Z WPP</w:t>
      </w:r>
      <w:r>
        <w:rPr>
          <w:b w:val="0"/>
          <w:bCs w:val="0"/>
          <w:u w:val="none"/>
          <w:lang w:bidi="ar-SA"/>
        </w:rPr>
        <w:t xml:space="preserve"> )</w:t>
      </w:r>
    </w:p>
    <w:p w14:paraId="1296D323" w14:textId="77777777" w:rsidR="00931320" w:rsidRPr="00931320" w:rsidRDefault="00931320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931320">
        <w:rPr>
          <w:b w:val="0"/>
          <w:bCs w:val="0"/>
          <w:u w:val="none"/>
          <w:lang w:bidi="ar-SA"/>
        </w:rPr>
        <w:t>Kompensator na kanale tłocznym wentylatora powietrza pierwotnego HLB03</w:t>
      </w:r>
    </w:p>
    <w:p w14:paraId="3F2EA734" w14:textId="77777777" w:rsidR="00931320" w:rsidRPr="00931320" w:rsidRDefault="00931320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931320">
        <w:rPr>
          <w:b w:val="0"/>
          <w:bCs w:val="0"/>
          <w:u w:val="none"/>
          <w:lang w:bidi="ar-SA"/>
        </w:rPr>
        <w:t>Dane  techniczne kompensatora</w:t>
      </w:r>
    </w:p>
    <w:p w14:paraId="7BD14649" w14:textId="77777777" w:rsidR="00931320" w:rsidRPr="00931320" w:rsidRDefault="00931320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931320">
        <w:rPr>
          <w:b w:val="0"/>
          <w:bCs w:val="0"/>
          <w:u w:val="none"/>
          <w:lang w:bidi="ar-SA"/>
        </w:rPr>
        <w:t>Wymiary : 1750 x 780 x 250 mm</w:t>
      </w:r>
    </w:p>
    <w:p w14:paraId="26825AE7" w14:textId="77777777" w:rsidR="00931320" w:rsidRPr="00931320" w:rsidRDefault="00931320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931320">
        <w:rPr>
          <w:b w:val="0"/>
          <w:bCs w:val="0"/>
          <w:u w:val="none"/>
          <w:lang w:bidi="ar-SA"/>
        </w:rPr>
        <w:t xml:space="preserve">Ciśnienie : + 30 </w:t>
      </w:r>
      <w:proofErr w:type="spellStart"/>
      <w:r w:rsidRPr="00931320">
        <w:rPr>
          <w:b w:val="0"/>
          <w:bCs w:val="0"/>
          <w:u w:val="none"/>
          <w:lang w:bidi="ar-SA"/>
        </w:rPr>
        <w:t>kPa</w:t>
      </w:r>
      <w:proofErr w:type="spellEnd"/>
    </w:p>
    <w:p w14:paraId="71E61779" w14:textId="0465BDE2" w:rsidR="00931320" w:rsidRPr="00931320" w:rsidRDefault="00931320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931320">
        <w:rPr>
          <w:b w:val="0"/>
          <w:bCs w:val="0"/>
          <w:u w:val="none"/>
          <w:lang w:bidi="ar-SA"/>
        </w:rPr>
        <w:t>Temperatura :</w:t>
      </w:r>
      <w:r w:rsidR="002970E4">
        <w:rPr>
          <w:b w:val="0"/>
          <w:bCs w:val="0"/>
          <w:u w:val="none"/>
          <w:lang w:bidi="ar-SA"/>
        </w:rPr>
        <w:t xml:space="preserve"> +</w:t>
      </w:r>
      <w:r w:rsidRPr="00931320">
        <w:rPr>
          <w:b w:val="0"/>
          <w:bCs w:val="0"/>
          <w:u w:val="none"/>
          <w:lang w:bidi="ar-SA"/>
        </w:rPr>
        <w:t>250 C</w:t>
      </w:r>
    </w:p>
    <w:p w14:paraId="231F68B5" w14:textId="77777777" w:rsidR="00931320" w:rsidRPr="00931320" w:rsidRDefault="00931320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931320">
        <w:rPr>
          <w:b w:val="0"/>
          <w:bCs w:val="0"/>
          <w:u w:val="none"/>
          <w:lang w:bidi="ar-SA"/>
        </w:rPr>
        <w:t>Medium : gorące powietrze</w:t>
      </w:r>
    </w:p>
    <w:p w14:paraId="67C0BF75" w14:textId="0700A307" w:rsidR="00931320" w:rsidRDefault="00931320" w:rsidP="00931320">
      <w:pPr>
        <w:pStyle w:val="Nagwek2"/>
        <w:spacing w:line="276" w:lineRule="auto"/>
        <w:ind w:left="1656"/>
        <w:rPr>
          <w:b w:val="0"/>
          <w:bCs w:val="0"/>
          <w:u w:val="none"/>
          <w:lang w:bidi="ar-SA"/>
        </w:rPr>
      </w:pPr>
      <w:r w:rsidRPr="00931320">
        <w:rPr>
          <w:b w:val="0"/>
          <w:bCs w:val="0"/>
          <w:u w:val="none"/>
          <w:lang w:bidi="ar-SA"/>
        </w:rPr>
        <w:t xml:space="preserve">Kompensator z wyprofilowanymi końcówkami pod kołnierze, zamknięty, </w:t>
      </w:r>
      <w:proofErr w:type="spellStart"/>
      <w:r w:rsidRPr="00931320">
        <w:rPr>
          <w:b w:val="0"/>
          <w:bCs w:val="0"/>
          <w:u w:val="none"/>
          <w:lang w:bidi="ar-SA"/>
        </w:rPr>
        <w:t>owiercony</w:t>
      </w:r>
      <w:proofErr w:type="spellEnd"/>
      <w:r w:rsidRPr="00931320">
        <w:rPr>
          <w:b w:val="0"/>
          <w:bCs w:val="0"/>
          <w:u w:val="none"/>
          <w:lang w:bidi="ar-SA"/>
        </w:rPr>
        <w:t xml:space="preserve">. Zewnętrzną tkaninę kompensatora należy zabezpieczyć przed uszkodzeniami mechanicznymi siatką </w:t>
      </w:r>
      <w:proofErr w:type="spellStart"/>
      <w:r w:rsidRPr="00931320">
        <w:rPr>
          <w:b w:val="0"/>
          <w:bCs w:val="0"/>
          <w:u w:val="none"/>
          <w:lang w:bidi="ar-SA"/>
        </w:rPr>
        <w:t>inkonelową</w:t>
      </w:r>
      <w:proofErr w:type="spellEnd"/>
      <w:r w:rsidRPr="00931320">
        <w:rPr>
          <w:b w:val="0"/>
          <w:bCs w:val="0"/>
          <w:u w:val="none"/>
          <w:lang w:bidi="ar-SA"/>
        </w:rPr>
        <w:t>.</w:t>
      </w:r>
    </w:p>
    <w:p w14:paraId="6A6F3C14" w14:textId="706F064E" w:rsidR="00A5617F" w:rsidRPr="00931320" w:rsidRDefault="00A5617F" w:rsidP="00931320">
      <w:pPr>
        <w:pStyle w:val="Nagwek2"/>
        <w:spacing w:line="276" w:lineRule="auto"/>
        <w:ind w:left="1296"/>
        <w:rPr>
          <w:b w:val="0"/>
          <w:bCs w:val="0"/>
          <w:u w:val="none"/>
          <w:lang w:bidi="ar-SA"/>
        </w:rPr>
      </w:pPr>
    </w:p>
    <w:p w14:paraId="50C662D1" w14:textId="2FC661C4" w:rsidR="00036F34" w:rsidRDefault="00036F34" w:rsidP="00223CDF">
      <w:pPr>
        <w:pStyle w:val="Nagwek2"/>
        <w:spacing w:line="276" w:lineRule="auto"/>
        <w:ind w:left="0"/>
        <w:rPr>
          <w:b w:val="0"/>
          <w:bCs w:val="0"/>
          <w:u w:val="none"/>
          <w:lang w:bidi="ar-SA"/>
        </w:rPr>
      </w:pPr>
    </w:p>
    <w:p w14:paraId="2FF26709" w14:textId="77777777" w:rsidR="00681F7F" w:rsidRPr="009922C6" w:rsidRDefault="00681F7F" w:rsidP="00223CDF">
      <w:pPr>
        <w:pStyle w:val="Nagwek2"/>
        <w:spacing w:line="276" w:lineRule="auto"/>
        <w:ind w:left="0"/>
        <w:rPr>
          <w:u w:val="none"/>
        </w:rPr>
      </w:pPr>
    </w:p>
    <w:p w14:paraId="1ADF2395" w14:textId="77777777" w:rsidR="00036F34" w:rsidRDefault="00036F34" w:rsidP="00036F34">
      <w:pPr>
        <w:pStyle w:val="Nagwek2"/>
        <w:spacing w:line="276" w:lineRule="auto"/>
        <w:ind w:left="936"/>
        <w:rPr>
          <w:b w:val="0"/>
          <w:bCs w:val="0"/>
          <w:u w:val="none"/>
        </w:rPr>
      </w:pPr>
    </w:p>
    <w:p w14:paraId="1FD3D0BF" w14:textId="50314D80" w:rsidR="00036F34" w:rsidRP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</w:rPr>
      </w:pPr>
      <w:r w:rsidRPr="00036F34">
        <w:rPr>
          <w:b w:val="0"/>
          <w:bCs w:val="0"/>
          <w:u w:val="none"/>
        </w:rPr>
        <w:t>Szczegółowy zakres prac oraz techniczne warunki ich wykonania zostały określone w załączonym wzorze OWZ</w:t>
      </w:r>
      <w:r>
        <w:rPr>
          <w:b w:val="0"/>
          <w:bCs w:val="0"/>
          <w:u w:val="none"/>
        </w:rPr>
        <w:t>.</w:t>
      </w:r>
    </w:p>
    <w:p w14:paraId="032A2A77" w14:textId="5FF7F40E" w:rsidR="00A74EC7" w:rsidRPr="002E4C10" w:rsidRDefault="00A74EC7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1837D8EA" w:rsidR="00A74EC7" w:rsidRPr="003B0E72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AE653E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AE653E" w:rsidRPr="00AE653E">
        <w:rPr>
          <w:rFonts w:eastAsia="Times New Roman"/>
          <w:b/>
          <w:bCs/>
          <w:iCs/>
          <w:sz w:val="18"/>
          <w:szCs w:val="18"/>
          <w:lang w:bidi="ar-SA"/>
        </w:rPr>
        <w:t>10</w:t>
      </w:r>
      <w:r w:rsidR="002603D4" w:rsidRPr="00AE653E">
        <w:rPr>
          <w:rFonts w:eastAsia="Times New Roman"/>
          <w:b/>
          <w:bCs/>
          <w:iCs/>
          <w:sz w:val="18"/>
          <w:szCs w:val="18"/>
          <w:lang w:bidi="ar-SA"/>
        </w:rPr>
        <w:t>.04</w:t>
      </w:r>
      <w:r w:rsidR="00036F34" w:rsidRPr="00AE653E">
        <w:rPr>
          <w:rFonts w:eastAsia="Times New Roman"/>
          <w:b/>
          <w:bCs/>
          <w:iCs/>
          <w:sz w:val="18"/>
          <w:szCs w:val="18"/>
          <w:lang w:bidi="ar-SA"/>
        </w:rPr>
        <w:t>.202</w:t>
      </w:r>
      <w:r w:rsidR="008C0B47" w:rsidRPr="00AE653E">
        <w:rPr>
          <w:rFonts w:eastAsia="Times New Roman"/>
          <w:b/>
          <w:bCs/>
          <w:iCs/>
          <w:sz w:val="18"/>
          <w:szCs w:val="18"/>
          <w:lang w:bidi="ar-SA"/>
        </w:rPr>
        <w:t>6</w:t>
      </w:r>
      <w:r w:rsidR="002603D4" w:rsidRPr="00AE653E">
        <w:rPr>
          <w:rFonts w:eastAsia="Times New Roman"/>
          <w:b/>
          <w:bCs/>
          <w:iCs/>
          <w:sz w:val="18"/>
          <w:szCs w:val="18"/>
          <w:lang w:bidi="ar-SA"/>
        </w:rPr>
        <w:t xml:space="preserve"> </w:t>
      </w:r>
    </w:p>
    <w:p w14:paraId="4BA87295" w14:textId="77777777" w:rsidR="003B0E72" w:rsidRPr="003B0E72" w:rsidRDefault="003B0E72" w:rsidP="003B0E72">
      <w:p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</w:p>
    <w:p w14:paraId="4CF98182" w14:textId="67402C43" w:rsidR="00693CC7" w:rsidRDefault="00693C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036F34">
        <w:rPr>
          <w:rFonts w:eastAsia="Times New Roman"/>
          <w:bCs/>
          <w:iCs/>
          <w:sz w:val="18"/>
          <w:szCs w:val="18"/>
          <w:lang w:bidi="ar-SA"/>
        </w:rPr>
        <w:t>Miejsce dostawy</w:t>
      </w:r>
      <w:r w:rsidR="00B8385B" w:rsidRPr="00036F34">
        <w:rPr>
          <w:rFonts w:eastAsia="Times New Roman"/>
          <w:bCs/>
          <w:iCs/>
          <w:sz w:val="18"/>
          <w:szCs w:val="18"/>
          <w:lang w:bidi="ar-SA"/>
        </w:rPr>
        <w:t xml:space="preserve"> materiałów</w:t>
      </w:r>
      <w:r w:rsidRPr="00036F34">
        <w:rPr>
          <w:rFonts w:eastAsia="Times New Roman"/>
          <w:bCs/>
          <w:iCs/>
          <w:sz w:val="18"/>
          <w:szCs w:val="18"/>
          <w:lang w:bidi="ar-SA"/>
        </w:rPr>
        <w:t>:</w:t>
      </w:r>
    </w:p>
    <w:p w14:paraId="2DA05F0A" w14:textId="77777777" w:rsidR="002A4A87" w:rsidRDefault="002A4A8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Magazyn C Kawęczyn , ul. Chełmżyńska 180, 04 – 468 Warszawa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6FE4D682" w14:textId="5C2C615F" w:rsidR="00A74EC7" w:rsidRDefault="00A74EC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6DE7B468" w14:textId="77777777" w:rsidR="002A4A87" w:rsidRPr="00EA5101" w:rsidRDefault="002A4A87" w:rsidP="002A4A87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EA5101">
        <w:rPr>
          <w:rFonts w:eastAsia="Times New Roman"/>
          <w:b/>
          <w:bCs/>
          <w:iCs/>
          <w:sz w:val="18"/>
          <w:szCs w:val="18"/>
          <w:lang w:bidi="ar-SA"/>
        </w:rPr>
        <w:t>C Kawęczyn, EC Żerań</w:t>
      </w:r>
      <w:r w:rsidRPr="00EA5101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6D00E108" w14:textId="77777777" w:rsidR="002A4A87" w:rsidRPr="00EA5101" w:rsidRDefault="002A4A87" w:rsidP="002A4A87">
      <w:pPr>
        <w:pStyle w:val="Akapitzlist"/>
        <w:numPr>
          <w:ilvl w:val="0"/>
          <w:numId w:val="19"/>
        </w:numPr>
        <w:autoSpaceDE/>
        <w:autoSpaceDN/>
        <w:spacing w:before="120" w:line="276" w:lineRule="auto"/>
        <w:ind w:left="1418" w:right="-91" w:hanging="284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EA5101">
        <w:rPr>
          <w:rFonts w:eastAsia="Times New Roman"/>
          <w:bCs/>
          <w:iCs/>
          <w:sz w:val="18"/>
          <w:szCs w:val="18"/>
          <w:lang w:bidi="ar-SA"/>
        </w:rPr>
        <w:t xml:space="preserve">Jerzy Szymanowski, tel.: 22 587 16 86, kom 508 005 605, e-mail: </w:t>
      </w:r>
      <w:hyperlink r:id="rId9" w:history="1">
        <w:r w:rsidRPr="00EA5101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jerzy.szymanowski@termika.orlen.pl</w:t>
        </w:r>
      </w:hyperlink>
    </w:p>
    <w:p w14:paraId="55C5D56F" w14:textId="77777777" w:rsidR="002A4A87" w:rsidRPr="006234E2" w:rsidRDefault="002A4A87" w:rsidP="002A4A87">
      <w:pPr>
        <w:pStyle w:val="Akapitzlist"/>
        <w:numPr>
          <w:ilvl w:val="0"/>
          <w:numId w:val="19"/>
        </w:numPr>
        <w:autoSpaceDE/>
        <w:autoSpaceDN/>
        <w:spacing w:before="120" w:line="276" w:lineRule="auto"/>
        <w:ind w:left="1418" w:right="-91" w:hanging="284"/>
        <w:outlineLvl w:val="1"/>
        <w:rPr>
          <w:rStyle w:val="Hipercze"/>
          <w:rFonts w:eastAsia="Times New Roman"/>
          <w:bCs/>
          <w:iCs/>
          <w:color w:val="auto"/>
          <w:sz w:val="18"/>
          <w:szCs w:val="18"/>
          <w:u w:val="none"/>
          <w:lang w:bidi="ar-SA"/>
        </w:rPr>
      </w:pPr>
      <w:r w:rsidRPr="00EA5101">
        <w:rPr>
          <w:rFonts w:eastAsia="Times New Roman"/>
          <w:bCs/>
          <w:iCs/>
          <w:sz w:val="18"/>
          <w:szCs w:val="18"/>
          <w:lang w:bidi="ar-SA"/>
        </w:rPr>
        <w:t>Krzysztof</w:t>
      </w:r>
      <w:r w:rsidRPr="00EA5101">
        <w:rPr>
          <w:rFonts w:eastAsia="Times New Roman"/>
          <w:bCs/>
          <w:iCs/>
          <w:sz w:val="18"/>
          <w:szCs w:val="18"/>
          <w:lang w:eastAsia="sv-SE" w:bidi="ar-SA"/>
        </w:rPr>
        <w:t xml:space="preserve"> Makowski</w:t>
      </w:r>
      <w:r w:rsidRPr="00EA5101">
        <w:rPr>
          <w:rFonts w:eastAsia="Times New Roman"/>
          <w:bCs/>
          <w:iCs/>
          <w:sz w:val="18"/>
          <w:szCs w:val="18"/>
          <w:lang w:bidi="ar-SA"/>
        </w:rPr>
        <w:t xml:space="preserve">, tel.: 22 587 16 86, kom. 508 005 948, e-mail: </w:t>
      </w:r>
      <w:hyperlink r:id="rId10" w:history="1">
        <w:r w:rsidRPr="00EA5101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krzysztof.makowski@termika.orlen.pl</w:t>
        </w:r>
      </w:hyperlink>
    </w:p>
    <w:p w14:paraId="2199E1F6" w14:textId="77777777" w:rsidR="002A4A87" w:rsidRPr="00BA1504" w:rsidRDefault="002A4A87" w:rsidP="002A4A87">
      <w:pPr>
        <w:rPr>
          <w:sz w:val="18"/>
          <w:szCs w:val="18"/>
          <w:lang w:bidi="ar-SA"/>
        </w:rPr>
      </w:pPr>
    </w:p>
    <w:p w14:paraId="12A34520" w14:textId="0AF93089" w:rsidR="00D4527F" w:rsidRPr="00D4527F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9D5DC5">
        <w:rPr>
          <w:rFonts w:eastAsia="Times New Roman"/>
          <w:bCs/>
          <w:iCs/>
          <w:sz w:val="18"/>
          <w:szCs w:val="18"/>
          <w:lang w:bidi="ar-SA"/>
        </w:rPr>
        <w:t>.</w:t>
      </w:r>
      <w:r w:rsidRPr="009D5DC5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60261C4A" w14:textId="77777777" w:rsidR="00965F06" w:rsidRPr="002E4C10" w:rsidRDefault="00965F06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 xml:space="preserve">ormularzu Wynagrodzenie” </w:t>
      </w:r>
      <w:r w:rsidRPr="002E4C10">
        <w:rPr>
          <w:sz w:val="18"/>
          <w:szCs w:val="18"/>
        </w:rPr>
        <w:lastRenderedPageBreak/>
        <w:t>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596B6E51" w14:textId="6BE453B0" w:rsidR="00956C3E" w:rsidRDefault="00956C3E" w:rsidP="004713A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0CF8BCBF" w14:textId="66263618" w:rsidR="00AC7CE0" w:rsidRPr="00DF1664" w:rsidRDefault="00405E1A" w:rsidP="00DF1664">
      <w:pPr>
        <w:autoSpaceDE/>
        <w:autoSpaceDN/>
        <w:spacing w:before="120" w:line="276" w:lineRule="auto"/>
        <w:ind w:left="851"/>
        <w:jc w:val="both"/>
        <w:outlineLvl w:val="1"/>
        <w:rPr>
          <w:b/>
          <w:bCs/>
          <w:sz w:val="18"/>
          <w:szCs w:val="18"/>
          <w:u w:val="single"/>
        </w:rPr>
      </w:pPr>
      <w:r w:rsidRPr="002D45B1">
        <w:rPr>
          <w:b/>
          <w:bCs/>
          <w:sz w:val="20"/>
          <w:szCs w:val="20"/>
          <w:u w:val="single"/>
        </w:rPr>
        <w:t>Część techniczna</w:t>
      </w:r>
      <w:r w:rsidRPr="002D45B1">
        <w:rPr>
          <w:b/>
          <w:bCs/>
          <w:sz w:val="18"/>
          <w:szCs w:val="18"/>
          <w:u w:val="single"/>
        </w:rPr>
        <w:t>:</w:t>
      </w:r>
    </w:p>
    <w:p w14:paraId="11DAAE3F" w14:textId="77777777" w:rsidR="00B55C44" w:rsidRPr="00616F65" w:rsidRDefault="00B55C44" w:rsidP="00B55C44">
      <w:pPr>
        <w:pStyle w:val="Akapitzlist"/>
        <w:numPr>
          <w:ilvl w:val="0"/>
          <w:numId w:val="25"/>
        </w:numPr>
        <w:autoSpaceDE/>
        <w:spacing w:before="120" w:line="276" w:lineRule="auto"/>
        <w:jc w:val="both"/>
        <w:outlineLvl w:val="1"/>
        <w:rPr>
          <w:sz w:val="18"/>
          <w:szCs w:val="18"/>
        </w:rPr>
      </w:pPr>
      <w:r w:rsidRPr="00616F65">
        <w:rPr>
          <w:sz w:val="18"/>
          <w:szCs w:val="18"/>
        </w:rPr>
        <w:t>Wykaz przynajmniej 3 zrealizowanych dostaw w okresie ostatnich 5 lat przed upływem terminu do składania ofert, a jeżeli okres prowadzenia działalności jest krótszy – w tym okresie – o charakterze zbliżonym do zakresu objętego przedmiotem zamówienia z podaniem ich rodzaju i wartości, daty i miejsca wykonania oraz dokumenty potwierdzające należyte wykonanie (np. protokoły odbioru, listy referencyjne, itp.)</w:t>
      </w:r>
    </w:p>
    <w:p w14:paraId="4DA34D8E" w14:textId="77777777" w:rsidR="00B55C44" w:rsidRPr="00616F65" w:rsidRDefault="00B55C44" w:rsidP="00B55C44">
      <w:pPr>
        <w:pStyle w:val="Akapitzlist"/>
        <w:numPr>
          <w:ilvl w:val="0"/>
          <w:numId w:val="25"/>
        </w:numPr>
        <w:autoSpaceDE/>
        <w:spacing w:before="120" w:line="276" w:lineRule="auto"/>
        <w:jc w:val="both"/>
        <w:outlineLvl w:val="1"/>
        <w:rPr>
          <w:sz w:val="18"/>
          <w:szCs w:val="18"/>
        </w:rPr>
      </w:pPr>
      <w:r w:rsidRPr="00616F65">
        <w:rPr>
          <w:sz w:val="18"/>
          <w:szCs w:val="18"/>
        </w:rPr>
        <w:t xml:space="preserve">Oświadczenie, że oferowany towar został wyprodukowany nie wcześniej niż w roku 2026, jest oryginalny i objęty 24 miesięczną gwarancją. </w:t>
      </w:r>
    </w:p>
    <w:p w14:paraId="0D5B5AE4" w14:textId="491836C9" w:rsidR="00B55C44" w:rsidRPr="00616F65" w:rsidRDefault="00B55C44" w:rsidP="00B55C44">
      <w:pPr>
        <w:pStyle w:val="Akapitzlist"/>
        <w:numPr>
          <w:ilvl w:val="0"/>
          <w:numId w:val="25"/>
        </w:numPr>
        <w:autoSpaceDE/>
        <w:spacing w:before="120" w:line="276" w:lineRule="auto"/>
        <w:jc w:val="both"/>
        <w:outlineLvl w:val="1"/>
        <w:rPr>
          <w:sz w:val="18"/>
          <w:szCs w:val="18"/>
        </w:rPr>
      </w:pPr>
      <w:r w:rsidRPr="00616F65">
        <w:rPr>
          <w:sz w:val="18"/>
          <w:szCs w:val="18"/>
        </w:rPr>
        <w:t>Wymagane jest załączenie wykazu materiałów wraz</w:t>
      </w:r>
      <w:r w:rsidR="00616F65" w:rsidRPr="00616F65">
        <w:rPr>
          <w:sz w:val="18"/>
          <w:szCs w:val="18"/>
        </w:rPr>
        <w:t xml:space="preserve"> z</w:t>
      </w:r>
      <w:r w:rsidRPr="00616F65">
        <w:rPr>
          <w:sz w:val="18"/>
          <w:szCs w:val="18"/>
        </w:rPr>
        <w:t xml:space="preserve"> kartami do wykonania poszczególnych warstw kompensatorów.</w:t>
      </w:r>
    </w:p>
    <w:p w14:paraId="7F2CDF27" w14:textId="77777777" w:rsidR="00DF1664" w:rsidRPr="00616F65" w:rsidRDefault="00B55C44" w:rsidP="00DF1664">
      <w:pPr>
        <w:pStyle w:val="Akapitzlist"/>
        <w:numPr>
          <w:ilvl w:val="0"/>
          <w:numId w:val="25"/>
        </w:numPr>
        <w:autoSpaceDE/>
        <w:spacing w:before="120" w:line="276" w:lineRule="auto"/>
        <w:jc w:val="both"/>
        <w:outlineLvl w:val="1"/>
        <w:rPr>
          <w:sz w:val="18"/>
          <w:szCs w:val="18"/>
        </w:rPr>
      </w:pPr>
      <w:r w:rsidRPr="00616F65">
        <w:rPr>
          <w:sz w:val="18"/>
          <w:szCs w:val="18"/>
        </w:rPr>
        <w:t>Oświadczenie, że na ofertowany towar będzie wystawione poświadczenie wykonania.</w:t>
      </w:r>
      <w:r w:rsidR="00DF1664" w:rsidRPr="00616F65">
        <w:rPr>
          <w:sz w:val="18"/>
          <w:szCs w:val="18"/>
        </w:rPr>
        <w:t xml:space="preserve"> </w:t>
      </w:r>
    </w:p>
    <w:p w14:paraId="31C2F3D1" w14:textId="3D1CF172" w:rsidR="00FB7EAD" w:rsidRPr="00616F65" w:rsidRDefault="00B55C44" w:rsidP="00DF1664">
      <w:pPr>
        <w:pStyle w:val="Akapitzlist"/>
        <w:numPr>
          <w:ilvl w:val="0"/>
          <w:numId w:val="25"/>
        </w:numPr>
        <w:autoSpaceDE/>
        <w:spacing w:before="120" w:line="276" w:lineRule="auto"/>
        <w:jc w:val="both"/>
        <w:outlineLvl w:val="1"/>
        <w:rPr>
          <w:sz w:val="18"/>
          <w:szCs w:val="18"/>
        </w:rPr>
      </w:pPr>
      <w:r w:rsidRPr="00616F65">
        <w:rPr>
          <w:sz w:val="18"/>
          <w:szCs w:val="18"/>
        </w:rPr>
        <w:t>Oświadczenie potwierdzające, że oferowany towar został wyprodukowany na terenie Unii Europejskiej.</w:t>
      </w:r>
    </w:p>
    <w:p w14:paraId="36F211FD" w14:textId="77777777" w:rsidR="006A390A" w:rsidRPr="009E756D" w:rsidRDefault="006A390A" w:rsidP="009E756D">
      <w:pPr>
        <w:jc w:val="both"/>
        <w:rPr>
          <w:sz w:val="18"/>
          <w:szCs w:val="18"/>
          <w:highlight w:val="yellow"/>
        </w:rPr>
      </w:pP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6497FA9F" w14:textId="77777777" w:rsid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450B7BC4" w:rsidR="00956C3E" w:rsidRP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956C3E">
        <w:rPr>
          <w:b/>
          <w:sz w:val="18"/>
        </w:rPr>
        <w:t>waga</w:t>
      </w:r>
      <w:r w:rsidRPr="00956C3E">
        <w:rPr>
          <w:b/>
          <w:spacing w:val="-3"/>
          <w:sz w:val="18"/>
        </w:rPr>
        <w:t xml:space="preserve"> </w:t>
      </w:r>
      <w:r w:rsidRPr="0025602B">
        <w:rPr>
          <w:b/>
          <w:sz w:val="18"/>
        </w:rPr>
        <w:t>100%</w:t>
      </w:r>
      <w:r w:rsidRPr="00956C3E">
        <w:rPr>
          <w:bCs/>
          <w:sz w:val="18"/>
        </w:rPr>
        <w:t xml:space="preserve"> (w zależności od postępowania).</w:t>
      </w:r>
    </w:p>
    <w:p w14:paraId="5243C875" w14:textId="7039773C" w:rsidR="006D31C6" w:rsidRPr="002E4C10" w:rsidRDefault="00C1418F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lastRenderedPageBreak/>
        <w:t>KRYTERIA WYBORU OFERT</w:t>
      </w:r>
    </w:p>
    <w:p w14:paraId="2F642749" w14:textId="19140E6F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.75pt" o:ole="">
            <v:imagedata r:id="rId12" o:title=""/>
          </v:shape>
          <o:OLEObject Type="Embed" ProgID="Equation.3" ShapeID="_x0000_i1025" DrawAspect="Content" ObjectID="_1831785454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proofErr w:type="spellEnd"/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proofErr w:type="spellEnd"/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710112F8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</w:t>
      </w:r>
      <w:r w:rsidR="00B95F75">
        <w:rPr>
          <w:rFonts w:eastAsia="Times New Roman"/>
          <w:bCs/>
          <w:iCs/>
          <w:sz w:val="18"/>
          <w:szCs w:val="18"/>
          <w:lang w:bidi="ar-SA"/>
        </w:rPr>
        <w:t xml:space="preserve">,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chyba, że zmiany wprowadzone do przedmiotu zamówienia, które miały miejsce w trakcie negocjacji handlowych, mogły spowodować zwiększenie wynagrodzenia.</w:t>
      </w:r>
    </w:p>
    <w:p w14:paraId="417BEAAA" w14:textId="23AFCF93" w:rsidR="00C1418F" w:rsidRPr="002E4C10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108CBB68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5AE46F4D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Oferta </w:t>
      </w:r>
      <w:r w:rsidR="005F28C3" w:rsidRPr="003F6AA8">
        <w:rPr>
          <w:sz w:val="18"/>
          <w:szCs w:val="18"/>
        </w:rPr>
        <w:t>Dostawcy</w:t>
      </w:r>
      <w:r w:rsidRPr="003F6AA8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</w:t>
      </w:r>
      <w:r w:rsidR="00B95F75">
        <w:rPr>
          <w:sz w:val="18"/>
          <w:szCs w:val="18"/>
        </w:rPr>
        <w:t xml:space="preserve">, </w:t>
      </w:r>
      <w:r w:rsidRPr="003F6AA8">
        <w:rPr>
          <w:sz w:val="18"/>
          <w:szCs w:val="18"/>
        </w:rPr>
        <w:t>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 xml:space="preserve">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</w:t>
      </w:r>
      <w:r w:rsidRPr="0025602B">
        <w:rPr>
          <w:sz w:val="18"/>
          <w:szCs w:val="18"/>
        </w:rPr>
        <w:t>(100%) - 100 pkt</w:t>
      </w:r>
      <w:r w:rsidRPr="00FF4B6F">
        <w:rPr>
          <w:sz w:val="18"/>
          <w:szCs w:val="18"/>
        </w:rPr>
        <w:t xml:space="preserve">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lastRenderedPageBreak/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62D51B97" w14:textId="77777777" w:rsidR="00F07AAD" w:rsidRDefault="00F07AAD" w:rsidP="00F07AAD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50424DFF" w14:textId="77777777" w:rsidR="00F07AAD" w:rsidRDefault="00F07AAD" w:rsidP="00F07AAD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7C776D88" w14:textId="77777777" w:rsidR="00F07AAD" w:rsidRDefault="00F07AAD" w:rsidP="00F07AAD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30B3FD79" w14:textId="77777777" w:rsidR="001C006C" w:rsidRDefault="001C006C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64DAFC4A" w14:textId="77777777" w:rsidR="00F07AAD" w:rsidRPr="001C006C" w:rsidRDefault="00F07AAD" w:rsidP="00F07AAD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  <w:szCs w:val="18"/>
        </w:rPr>
      </w:pP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514024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vAlign w:val="center"/>
          </w:tcPr>
          <w:p w14:paraId="1CFE612E" w14:textId="2A4691DC" w:rsidR="001C006C" w:rsidRPr="005A1A2A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Magdalena Hoffmann</w:t>
            </w:r>
          </w:p>
        </w:tc>
        <w:tc>
          <w:tcPr>
            <w:tcW w:w="4660" w:type="dxa"/>
            <w:vAlign w:val="center"/>
          </w:tcPr>
          <w:p w14:paraId="65E2D350" w14:textId="3200012B" w:rsidR="001C006C" w:rsidRPr="0025602B" w:rsidRDefault="00651301" w:rsidP="00514024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Jarosław Lizińczyk</w:t>
            </w:r>
          </w:p>
        </w:tc>
      </w:tr>
      <w:tr w:rsidR="001C006C" w:rsidRPr="00E11BB4" w14:paraId="498E09C8" w14:textId="77777777" w:rsidTr="00514024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vAlign w:val="center"/>
          </w:tcPr>
          <w:p w14:paraId="2E451078" w14:textId="488DADB0" w:rsidR="001C006C" w:rsidRPr="00F7741C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4" w:history="1">
              <w:r w:rsidRPr="005F0D42">
                <w:rPr>
                  <w:rStyle w:val="Hipercze"/>
                </w:rPr>
                <w:t>magdalena.hoffmann</w:t>
              </w:r>
              <w:r w:rsidRPr="005F0D42">
                <w:rPr>
                  <w:rStyle w:val="Hipercze"/>
                  <w:sz w:val="20"/>
                </w:rPr>
                <w:t>@termika.orlen.pl</w:t>
              </w:r>
            </w:hyperlink>
          </w:p>
        </w:tc>
        <w:tc>
          <w:tcPr>
            <w:tcW w:w="4660" w:type="dxa"/>
            <w:vAlign w:val="center"/>
          </w:tcPr>
          <w:p w14:paraId="2A95A2A9" w14:textId="64AB1C9D" w:rsidR="001C006C" w:rsidRPr="00553E8C" w:rsidRDefault="00651301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5" w:history="1">
              <w:r w:rsidRPr="00934885">
                <w:rPr>
                  <w:rStyle w:val="Hipercze"/>
                  <w:sz w:val="20"/>
                  <w:szCs w:val="20"/>
                </w:rPr>
                <w:t>jaroslaw.lizinczyk</w:t>
              </w:r>
              <w:r w:rsidRPr="00934885">
                <w:rPr>
                  <w:rStyle w:val="Hipercze"/>
                  <w:sz w:val="20"/>
                </w:rPr>
                <w:t>@termika.orlen.pl</w:t>
              </w:r>
            </w:hyperlink>
          </w:p>
        </w:tc>
      </w:tr>
      <w:tr w:rsidR="001C006C" w:rsidRPr="00E11BB4" w14:paraId="2B82E23B" w14:textId="77777777" w:rsidTr="00514024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1C006C" w:rsidRPr="00FC0137" w:rsidRDefault="001C006C" w:rsidP="00514024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vAlign w:val="center"/>
          </w:tcPr>
          <w:p w14:paraId="28CD9744" w14:textId="69C4A6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 xml:space="preserve">22 587 </w:t>
            </w:r>
            <w:r w:rsidR="0025602B">
              <w:rPr>
                <w:sz w:val="20"/>
                <w:lang w:val="sv-SE"/>
              </w:rPr>
              <w:t>84 29</w:t>
            </w:r>
          </w:p>
          <w:p w14:paraId="7230E6AA" w14:textId="27E51A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50</w:t>
            </w:r>
            <w:r w:rsidR="0025602B">
              <w:rPr>
                <w:sz w:val="20"/>
                <w:lang w:val="sv-SE"/>
              </w:rPr>
              <w:t>0 293 357</w:t>
            </w:r>
          </w:p>
        </w:tc>
        <w:tc>
          <w:tcPr>
            <w:tcW w:w="4660" w:type="dxa"/>
            <w:vAlign w:val="center"/>
          </w:tcPr>
          <w:p w14:paraId="23D9EFFC" w14:textId="090F13E8" w:rsidR="001C006C" w:rsidRPr="00F7741C" w:rsidRDefault="0001459D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>
              <w:rPr>
                <w:sz w:val="20"/>
                <w:lang w:val="sv-SE"/>
              </w:rPr>
              <w:t xml:space="preserve">22 587 </w:t>
            </w:r>
            <w:r w:rsidR="00651301">
              <w:rPr>
                <w:sz w:val="20"/>
                <w:lang w:val="sv-SE"/>
              </w:rPr>
              <w:t>87 65</w:t>
            </w:r>
          </w:p>
          <w:p w14:paraId="07859A73" w14:textId="570E410A" w:rsidR="001C006C" w:rsidRPr="00553E8C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</w:t>
            </w:r>
            <w:r w:rsidR="00681F7F">
              <w:rPr>
                <w:sz w:val="20"/>
                <w:lang w:val="sv-SE"/>
              </w:rPr>
              <w:t xml:space="preserve">08 005 </w:t>
            </w:r>
            <w:r w:rsidR="0001459D">
              <w:rPr>
                <w:sz w:val="20"/>
                <w:lang w:val="sv-SE"/>
              </w:rPr>
              <w:t>9</w:t>
            </w:r>
            <w:r w:rsidR="00651301">
              <w:rPr>
                <w:sz w:val="20"/>
                <w:lang w:val="sv-SE"/>
              </w:rPr>
              <w:t>44</w:t>
            </w:r>
          </w:p>
        </w:tc>
      </w:tr>
    </w:tbl>
    <w:p w14:paraId="7380D68E" w14:textId="77777777" w:rsidR="001C006C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225DDCE" w14:textId="77777777" w:rsidR="00A56F1A" w:rsidRPr="002E4C10" w:rsidRDefault="00A56F1A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52DF128B" w:rsidR="00701D5B" w:rsidRPr="0025602B" w:rsidRDefault="00701D5B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5602B">
        <w:t xml:space="preserve">WIZJA LOKALNA </w:t>
      </w:r>
    </w:p>
    <w:p w14:paraId="36D92E75" w14:textId="1746BC30" w:rsidR="00701D5B" w:rsidRPr="0025602B" w:rsidRDefault="00701D5B" w:rsidP="004713A5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5602B">
        <w:rPr>
          <w:sz w:val="18"/>
        </w:rPr>
        <w:t xml:space="preserve">Zlecający nie </w:t>
      </w:r>
      <w:r w:rsidRPr="0025602B">
        <w:rPr>
          <w:sz w:val="18"/>
          <w:szCs w:val="18"/>
        </w:rPr>
        <w:t>przewiduje</w:t>
      </w:r>
      <w:r w:rsidRPr="0025602B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możliwości ograniczenia zakresu prac, dokonywania korekt i uściśleń zakresu prac w czasie analizy ofert, prosząc o ewentualną ich aktualizację w trakcie prowadzonych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>–cenowych;</w:t>
      </w:r>
    </w:p>
    <w:p w14:paraId="20DBD107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lastRenderedPageBreak/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262F7835" w14:textId="5560859D" w:rsidR="00DF0446" w:rsidRPr="0025602B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>Kupiec prowadzący</w:t>
      </w:r>
      <w:r w:rsidR="007C03A2" w:rsidRPr="0025602B">
        <w:rPr>
          <w:color w:val="000000" w:themeColor="text1"/>
          <w:sz w:val="18"/>
          <w:szCs w:val="18"/>
        </w:rPr>
        <w:t xml:space="preserve"> postępowanie</w:t>
      </w:r>
      <w:r w:rsidR="0025602B" w:rsidRPr="0025602B">
        <w:rPr>
          <w:color w:val="000000" w:themeColor="text1"/>
          <w:sz w:val="18"/>
          <w:szCs w:val="18"/>
        </w:rPr>
        <w:t>: Magdalena Hoffmann</w:t>
      </w:r>
    </w:p>
    <w:p w14:paraId="797BB9E1" w14:textId="77777777" w:rsidR="00DF0446" w:rsidRDefault="00DF0446" w:rsidP="00FF4B6F">
      <w:pPr>
        <w:spacing w:line="276" w:lineRule="auto"/>
        <w:ind w:left="396"/>
        <w:rPr>
          <w:b/>
          <w:bCs/>
          <w:color w:val="000000" w:themeColor="text1"/>
          <w:sz w:val="18"/>
          <w:szCs w:val="18"/>
          <w:highlight w:val="yellow"/>
        </w:rPr>
      </w:pPr>
    </w:p>
    <w:p w14:paraId="12E1CF60" w14:textId="2804EBE6" w:rsidR="00773EF0" w:rsidRPr="00DF0446" w:rsidRDefault="00773EF0" w:rsidP="0025602B">
      <w:pPr>
        <w:spacing w:line="276" w:lineRule="auto"/>
        <w:rPr>
          <w:b/>
          <w:bCs/>
          <w:color w:val="000000" w:themeColor="text1"/>
          <w:sz w:val="18"/>
          <w:szCs w:val="18"/>
        </w:rPr>
      </w:pPr>
    </w:p>
    <w:p w14:paraId="36A08697" w14:textId="7E42229F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ul. Modlińska 15, 03-216 Warszawa</w:t>
      </w:r>
    </w:p>
    <w:p w14:paraId="0F1F9FD7" w14:textId="37EB9865" w:rsidR="001843E5" w:rsidRPr="002E4C10" w:rsidRDefault="00DF0446" w:rsidP="00FF4B6F">
      <w:pPr>
        <w:spacing w:line="276" w:lineRule="auto"/>
        <w:ind w:left="396"/>
        <w:rPr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 xml:space="preserve">tel. +48 22 587 </w:t>
      </w:r>
      <w:r w:rsidR="0025602B" w:rsidRPr="0025602B">
        <w:rPr>
          <w:color w:val="000000" w:themeColor="text1"/>
          <w:sz w:val="18"/>
          <w:szCs w:val="18"/>
        </w:rPr>
        <w:t>84 29</w:t>
      </w:r>
      <w:r w:rsidRPr="0025602B">
        <w:rPr>
          <w:color w:val="000000" w:themeColor="text1"/>
          <w:sz w:val="18"/>
          <w:szCs w:val="18"/>
        </w:rPr>
        <w:br/>
        <w:t>tel. kom. +48</w:t>
      </w:r>
      <w:r w:rsidR="0025602B" w:rsidRPr="0025602B">
        <w:rPr>
          <w:color w:val="000000" w:themeColor="text1"/>
          <w:sz w:val="18"/>
          <w:szCs w:val="18"/>
        </w:rPr>
        <w:t> 500 293 357</w:t>
      </w:r>
      <w:r w:rsidRPr="0025602B">
        <w:rPr>
          <w:color w:val="000000" w:themeColor="text1"/>
          <w:sz w:val="18"/>
          <w:szCs w:val="18"/>
        </w:rPr>
        <w:br/>
      </w:r>
      <w:r w:rsidR="007C03A2" w:rsidRPr="0025602B">
        <w:rPr>
          <w:sz w:val="18"/>
          <w:szCs w:val="18"/>
        </w:rPr>
        <w:t>e-</w:t>
      </w:r>
      <w:r w:rsidR="001843E5" w:rsidRPr="0025602B">
        <w:rPr>
          <w:sz w:val="18"/>
          <w:szCs w:val="18"/>
        </w:rPr>
        <w:t>mail</w:t>
      </w:r>
      <w:r w:rsidR="005B47C9" w:rsidRPr="0025602B">
        <w:rPr>
          <w:sz w:val="18"/>
          <w:szCs w:val="18"/>
        </w:rPr>
        <w:t>:</w:t>
      </w:r>
      <w:r w:rsidRPr="0025602B">
        <w:rPr>
          <w:sz w:val="18"/>
          <w:szCs w:val="18"/>
        </w:rPr>
        <w:t xml:space="preserve"> </w:t>
      </w:r>
      <w:hyperlink r:id="rId16" w:history="1">
        <w:r w:rsidR="0025602B" w:rsidRPr="0025602B">
          <w:rPr>
            <w:rStyle w:val="Hipercze"/>
            <w:sz w:val="18"/>
            <w:szCs w:val="18"/>
          </w:rPr>
          <w:t>magdalena.hoffmann@termika.orlen.pl</w:t>
        </w:r>
      </w:hyperlink>
      <w:bookmarkEnd w:id="0"/>
    </w:p>
    <w:sectPr w:rsidR="001843E5" w:rsidRPr="002E4C10" w:rsidSect="004A0A4F">
      <w:headerReference w:type="default" r:id="rId17"/>
      <w:footerReference w:type="default" r:id="rId18"/>
      <w:footerReference w:type="first" r:id="rId19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D567" w14:textId="77777777" w:rsidR="00C645F5" w:rsidRDefault="00C645F5">
      <w:r>
        <w:separator/>
      </w:r>
    </w:p>
  </w:endnote>
  <w:endnote w:type="continuationSeparator" w:id="0">
    <w:p w14:paraId="657C4AFD" w14:textId="77777777" w:rsidR="00C645F5" w:rsidRDefault="00C64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16BE6" w14:textId="77777777" w:rsidR="00C645F5" w:rsidRDefault="00C645F5">
      <w:r>
        <w:separator/>
      </w:r>
    </w:p>
  </w:footnote>
  <w:footnote w:type="continuationSeparator" w:id="0">
    <w:p w14:paraId="4A5B020A" w14:textId="77777777" w:rsidR="00C645F5" w:rsidRDefault="00C64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26A30122"/>
    <w:multiLevelType w:val="hybridMultilevel"/>
    <w:tmpl w:val="BA90BB04"/>
    <w:lvl w:ilvl="0" w:tplc="C9DA3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312922D8"/>
    <w:multiLevelType w:val="hybridMultilevel"/>
    <w:tmpl w:val="DBBC7778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9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4F913C2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4" w15:restartNumberingAfterBreak="0">
    <w:nsid w:val="50A33D82"/>
    <w:multiLevelType w:val="hybridMultilevel"/>
    <w:tmpl w:val="CF98756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6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62244B81"/>
    <w:multiLevelType w:val="hybridMultilevel"/>
    <w:tmpl w:val="90CEA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9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7E0F4CA0"/>
    <w:multiLevelType w:val="hybridMultilevel"/>
    <w:tmpl w:val="6CB4B19A"/>
    <w:lvl w:ilvl="0" w:tplc="3BFA52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5" w15:restartNumberingAfterBreak="0">
    <w:nsid w:val="7F826EDF"/>
    <w:multiLevelType w:val="hybridMultilevel"/>
    <w:tmpl w:val="0338F42E"/>
    <w:lvl w:ilvl="0" w:tplc="092EAB4C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num w:numId="1" w16cid:durableId="1419595292">
    <w:abstractNumId w:val="18"/>
  </w:num>
  <w:num w:numId="2" w16cid:durableId="238176078">
    <w:abstractNumId w:val="11"/>
  </w:num>
  <w:num w:numId="3" w16cid:durableId="1355889500">
    <w:abstractNumId w:val="19"/>
  </w:num>
  <w:num w:numId="4" w16cid:durableId="1340621590">
    <w:abstractNumId w:val="5"/>
  </w:num>
  <w:num w:numId="5" w16cid:durableId="1138689380">
    <w:abstractNumId w:val="24"/>
  </w:num>
  <w:num w:numId="6" w16cid:durableId="1490245124">
    <w:abstractNumId w:val="1"/>
  </w:num>
  <w:num w:numId="7" w16cid:durableId="1759404629">
    <w:abstractNumId w:val="20"/>
  </w:num>
  <w:num w:numId="8" w16cid:durableId="1259605702">
    <w:abstractNumId w:val="3"/>
  </w:num>
  <w:num w:numId="9" w16cid:durableId="456995844">
    <w:abstractNumId w:val="13"/>
  </w:num>
  <w:num w:numId="10" w16cid:durableId="1915892277">
    <w:abstractNumId w:val="2"/>
  </w:num>
  <w:num w:numId="11" w16cid:durableId="974944343">
    <w:abstractNumId w:val="15"/>
  </w:num>
  <w:num w:numId="12" w16cid:durableId="58554306">
    <w:abstractNumId w:val="16"/>
  </w:num>
  <w:num w:numId="13" w16cid:durableId="13698182">
    <w:abstractNumId w:val="21"/>
  </w:num>
  <w:num w:numId="14" w16cid:durableId="957369020">
    <w:abstractNumId w:val="9"/>
  </w:num>
  <w:num w:numId="15" w16cid:durableId="1812088360">
    <w:abstractNumId w:val="0"/>
  </w:num>
  <w:num w:numId="16" w16cid:durableId="1044405581">
    <w:abstractNumId w:val="22"/>
  </w:num>
  <w:num w:numId="17" w16cid:durableId="1175075454">
    <w:abstractNumId w:val="4"/>
  </w:num>
  <w:num w:numId="18" w16cid:durableId="2034110867">
    <w:abstractNumId w:val="10"/>
  </w:num>
  <w:num w:numId="19" w16cid:durableId="430857259">
    <w:abstractNumId w:val="7"/>
  </w:num>
  <w:num w:numId="20" w16cid:durableId="1083647462">
    <w:abstractNumId w:val="12"/>
  </w:num>
  <w:num w:numId="21" w16cid:durableId="1492483770">
    <w:abstractNumId w:val="25"/>
  </w:num>
  <w:num w:numId="22" w16cid:durableId="461970234">
    <w:abstractNumId w:val="8"/>
  </w:num>
  <w:num w:numId="23" w16cid:durableId="168375244">
    <w:abstractNumId w:val="14"/>
  </w:num>
  <w:num w:numId="24" w16cid:durableId="365637662">
    <w:abstractNumId w:val="23"/>
  </w:num>
  <w:num w:numId="25" w16cid:durableId="1554461528">
    <w:abstractNumId w:val="6"/>
  </w:num>
  <w:num w:numId="26" w16cid:durableId="599994443">
    <w:abstractNumId w:val="17"/>
  </w:num>
  <w:num w:numId="27" w16cid:durableId="27244477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03629"/>
    <w:rsid w:val="000107CE"/>
    <w:rsid w:val="00011371"/>
    <w:rsid w:val="00012CAB"/>
    <w:rsid w:val="00013D61"/>
    <w:rsid w:val="0001459D"/>
    <w:rsid w:val="00030BB4"/>
    <w:rsid w:val="000333E2"/>
    <w:rsid w:val="000342D0"/>
    <w:rsid w:val="00035785"/>
    <w:rsid w:val="00036F34"/>
    <w:rsid w:val="000377EF"/>
    <w:rsid w:val="00043C67"/>
    <w:rsid w:val="00056CBD"/>
    <w:rsid w:val="0006159D"/>
    <w:rsid w:val="00064524"/>
    <w:rsid w:val="00067B39"/>
    <w:rsid w:val="000739CC"/>
    <w:rsid w:val="00081ACB"/>
    <w:rsid w:val="00090453"/>
    <w:rsid w:val="00093AAF"/>
    <w:rsid w:val="000A6216"/>
    <w:rsid w:val="000A6FCD"/>
    <w:rsid w:val="000B120A"/>
    <w:rsid w:val="000B1F15"/>
    <w:rsid w:val="000B3104"/>
    <w:rsid w:val="000C0F76"/>
    <w:rsid w:val="000D3E8E"/>
    <w:rsid w:val="000D4C17"/>
    <w:rsid w:val="000D6065"/>
    <w:rsid w:val="000E5BF6"/>
    <w:rsid w:val="000F0598"/>
    <w:rsid w:val="000F0A5D"/>
    <w:rsid w:val="001006D1"/>
    <w:rsid w:val="00107CCA"/>
    <w:rsid w:val="00113ACE"/>
    <w:rsid w:val="00124FDA"/>
    <w:rsid w:val="00125851"/>
    <w:rsid w:val="00135E20"/>
    <w:rsid w:val="00137F9C"/>
    <w:rsid w:val="00141EBA"/>
    <w:rsid w:val="00142D49"/>
    <w:rsid w:val="00147499"/>
    <w:rsid w:val="00150DB1"/>
    <w:rsid w:val="001613CD"/>
    <w:rsid w:val="00163BC9"/>
    <w:rsid w:val="00182C29"/>
    <w:rsid w:val="001843E5"/>
    <w:rsid w:val="00184E3F"/>
    <w:rsid w:val="00190A17"/>
    <w:rsid w:val="001957FE"/>
    <w:rsid w:val="001A24B3"/>
    <w:rsid w:val="001B19A2"/>
    <w:rsid w:val="001B6886"/>
    <w:rsid w:val="001C006C"/>
    <w:rsid w:val="001C315B"/>
    <w:rsid w:val="001C652D"/>
    <w:rsid w:val="001C6833"/>
    <w:rsid w:val="001C6DBD"/>
    <w:rsid w:val="001D25E3"/>
    <w:rsid w:val="001D6359"/>
    <w:rsid w:val="001F05C4"/>
    <w:rsid w:val="001F6B84"/>
    <w:rsid w:val="00201BFB"/>
    <w:rsid w:val="00206FC6"/>
    <w:rsid w:val="002100FD"/>
    <w:rsid w:val="00223CDF"/>
    <w:rsid w:val="00225923"/>
    <w:rsid w:val="00232647"/>
    <w:rsid w:val="00232BB3"/>
    <w:rsid w:val="0024661E"/>
    <w:rsid w:val="002479BC"/>
    <w:rsid w:val="0025602B"/>
    <w:rsid w:val="00257B40"/>
    <w:rsid w:val="002603D4"/>
    <w:rsid w:val="00264755"/>
    <w:rsid w:val="00270C7A"/>
    <w:rsid w:val="00283842"/>
    <w:rsid w:val="0028697B"/>
    <w:rsid w:val="00296E01"/>
    <w:rsid w:val="002970E4"/>
    <w:rsid w:val="002A3978"/>
    <w:rsid w:val="002A4A87"/>
    <w:rsid w:val="002A5297"/>
    <w:rsid w:val="002B1772"/>
    <w:rsid w:val="002B2501"/>
    <w:rsid w:val="002B2CBA"/>
    <w:rsid w:val="002C5A0F"/>
    <w:rsid w:val="002C5A3A"/>
    <w:rsid w:val="002C63E9"/>
    <w:rsid w:val="002C763F"/>
    <w:rsid w:val="002C7B97"/>
    <w:rsid w:val="002D0A29"/>
    <w:rsid w:val="002D0DFB"/>
    <w:rsid w:val="002D45B1"/>
    <w:rsid w:val="002D5977"/>
    <w:rsid w:val="002E4C10"/>
    <w:rsid w:val="002F2347"/>
    <w:rsid w:val="0031314B"/>
    <w:rsid w:val="00314E37"/>
    <w:rsid w:val="0032144D"/>
    <w:rsid w:val="003222BB"/>
    <w:rsid w:val="00325B64"/>
    <w:rsid w:val="00341D47"/>
    <w:rsid w:val="00344319"/>
    <w:rsid w:val="003446A8"/>
    <w:rsid w:val="00346801"/>
    <w:rsid w:val="003519B4"/>
    <w:rsid w:val="0036025F"/>
    <w:rsid w:val="00361307"/>
    <w:rsid w:val="0037573F"/>
    <w:rsid w:val="00377C43"/>
    <w:rsid w:val="00380DB1"/>
    <w:rsid w:val="00381017"/>
    <w:rsid w:val="00386BB5"/>
    <w:rsid w:val="003A2841"/>
    <w:rsid w:val="003B0E72"/>
    <w:rsid w:val="003B16E8"/>
    <w:rsid w:val="003B5936"/>
    <w:rsid w:val="003B6061"/>
    <w:rsid w:val="003E4D23"/>
    <w:rsid w:val="003F06F8"/>
    <w:rsid w:val="003F3B49"/>
    <w:rsid w:val="003F514E"/>
    <w:rsid w:val="003F6AA8"/>
    <w:rsid w:val="004035C7"/>
    <w:rsid w:val="00405DCD"/>
    <w:rsid w:val="00405E1A"/>
    <w:rsid w:val="00407C12"/>
    <w:rsid w:val="00414067"/>
    <w:rsid w:val="004163A3"/>
    <w:rsid w:val="00435A3D"/>
    <w:rsid w:val="00447BBF"/>
    <w:rsid w:val="0046090A"/>
    <w:rsid w:val="004641C5"/>
    <w:rsid w:val="00467D4D"/>
    <w:rsid w:val="004713A5"/>
    <w:rsid w:val="004733E9"/>
    <w:rsid w:val="004743D3"/>
    <w:rsid w:val="00482C8E"/>
    <w:rsid w:val="004A0A4F"/>
    <w:rsid w:val="004A22E2"/>
    <w:rsid w:val="004A33B7"/>
    <w:rsid w:val="004C47E9"/>
    <w:rsid w:val="004C5198"/>
    <w:rsid w:val="004C6AA8"/>
    <w:rsid w:val="004D2E77"/>
    <w:rsid w:val="004D3CD4"/>
    <w:rsid w:val="004E03D7"/>
    <w:rsid w:val="004E2F8C"/>
    <w:rsid w:val="005029B2"/>
    <w:rsid w:val="00512C41"/>
    <w:rsid w:val="005146C8"/>
    <w:rsid w:val="0052190D"/>
    <w:rsid w:val="005229B7"/>
    <w:rsid w:val="00530653"/>
    <w:rsid w:val="0055363F"/>
    <w:rsid w:val="00553F2C"/>
    <w:rsid w:val="00555371"/>
    <w:rsid w:val="00556F0F"/>
    <w:rsid w:val="0057039E"/>
    <w:rsid w:val="00591258"/>
    <w:rsid w:val="005A30AC"/>
    <w:rsid w:val="005B47C9"/>
    <w:rsid w:val="005B4F4F"/>
    <w:rsid w:val="005B630B"/>
    <w:rsid w:val="005D45A7"/>
    <w:rsid w:val="005D63F3"/>
    <w:rsid w:val="005D7D48"/>
    <w:rsid w:val="005D7F0D"/>
    <w:rsid w:val="005E34C8"/>
    <w:rsid w:val="005F1337"/>
    <w:rsid w:val="005F28C3"/>
    <w:rsid w:val="005F56C6"/>
    <w:rsid w:val="00613883"/>
    <w:rsid w:val="00616F65"/>
    <w:rsid w:val="006234E2"/>
    <w:rsid w:val="00623806"/>
    <w:rsid w:val="00632502"/>
    <w:rsid w:val="006330BA"/>
    <w:rsid w:val="00636E33"/>
    <w:rsid w:val="006448B7"/>
    <w:rsid w:val="00651301"/>
    <w:rsid w:val="0065304A"/>
    <w:rsid w:val="00655A85"/>
    <w:rsid w:val="00655B95"/>
    <w:rsid w:val="00665C9D"/>
    <w:rsid w:val="00665D21"/>
    <w:rsid w:val="0067255F"/>
    <w:rsid w:val="00675DB8"/>
    <w:rsid w:val="00681F7F"/>
    <w:rsid w:val="00683E6B"/>
    <w:rsid w:val="00686DB0"/>
    <w:rsid w:val="00687E11"/>
    <w:rsid w:val="00693254"/>
    <w:rsid w:val="00693CC7"/>
    <w:rsid w:val="006A390A"/>
    <w:rsid w:val="006B6A95"/>
    <w:rsid w:val="006C2C2D"/>
    <w:rsid w:val="006D31C6"/>
    <w:rsid w:val="006D353F"/>
    <w:rsid w:val="006E467D"/>
    <w:rsid w:val="006E5D91"/>
    <w:rsid w:val="006E6667"/>
    <w:rsid w:val="006F5698"/>
    <w:rsid w:val="00701D5B"/>
    <w:rsid w:val="00705CB1"/>
    <w:rsid w:val="007105F5"/>
    <w:rsid w:val="00711F2A"/>
    <w:rsid w:val="00720EAF"/>
    <w:rsid w:val="00722076"/>
    <w:rsid w:val="00727E4E"/>
    <w:rsid w:val="007328F4"/>
    <w:rsid w:val="00734AEA"/>
    <w:rsid w:val="00734D50"/>
    <w:rsid w:val="00743D8A"/>
    <w:rsid w:val="00745342"/>
    <w:rsid w:val="00754933"/>
    <w:rsid w:val="007566E6"/>
    <w:rsid w:val="00757524"/>
    <w:rsid w:val="00763A4F"/>
    <w:rsid w:val="00773576"/>
    <w:rsid w:val="00773EF0"/>
    <w:rsid w:val="00783591"/>
    <w:rsid w:val="007838FD"/>
    <w:rsid w:val="007875DA"/>
    <w:rsid w:val="00791285"/>
    <w:rsid w:val="007A44CC"/>
    <w:rsid w:val="007C03A2"/>
    <w:rsid w:val="007C06A8"/>
    <w:rsid w:val="007C1178"/>
    <w:rsid w:val="007C74E3"/>
    <w:rsid w:val="007D01A1"/>
    <w:rsid w:val="007D5DF8"/>
    <w:rsid w:val="007D6F0D"/>
    <w:rsid w:val="00811129"/>
    <w:rsid w:val="008152C5"/>
    <w:rsid w:val="008173EF"/>
    <w:rsid w:val="00823AE9"/>
    <w:rsid w:val="0082584C"/>
    <w:rsid w:val="0083000B"/>
    <w:rsid w:val="008321E4"/>
    <w:rsid w:val="00833700"/>
    <w:rsid w:val="00834973"/>
    <w:rsid w:val="00841AE5"/>
    <w:rsid w:val="00854E1E"/>
    <w:rsid w:val="008669E2"/>
    <w:rsid w:val="00866C8F"/>
    <w:rsid w:val="00870234"/>
    <w:rsid w:val="0087197C"/>
    <w:rsid w:val="008828C9"/>
    <w:rsid w:val="0089655F"/>
    <w:rsid w:val="008967B2"/>
    <w:rsid w:val="008B047A"/>
    <w:rsid w:val="008C0B47"/>
    <w:rsid w:val="008C291D"/>
    <w:rsid w:val="008C30B7"/>
    <w:rsid w:val="008C3EBD"/>
    <w:rsid w:val="008C60F0"/>
    <w:rsid w:val="008C71C4"/>
    <w:rsid w:val="008D1E0F"/>
    <w:rsid w:val="008D4E03"/>
    <w:rsid w:val="008D4FA5"/>
    <w:rsid w:val="008E01CB"/>
    <w:rsid w:val="008E7239"/>
    <w:rsid w:val="008F1BEF"/>
    <w:rsid w:val="008F239C"/>
    <w:rsid w:val="00901258"/>
    <w:rsid w:val="00901DFB"/>
    <w:rsid w:val="00904CCF"/>
    <w:rsid w:val="00910906"/>
    <w:rsid w:val="00916307"/>
    <w:rsid w:val="00931320"/>
    <w:rsid w:val="00931FA4"/>
    <w:rsid w:val="00936EB8"/>
    <w:rsid w:val="00943529"/>
    <w:rsid w:val="0094730F"/>
    <w:rsid w:val="00951AEF"/>
    <w:rsid w:val="00952041"/>
    <w:rsid w:val="00956454"/>
    <w:rsid w:val="00956C3E"/>
    <w:rsid w:val="00965F06"/>
    <w:rsid w:val="00966DDE"/>
    <w:rsid w:val="00974DB6"/>
    <w:rsid w:val="00985231"/>
    <w:rsid w:val="009922C6"/>
    <w:rsid w:val="009968CC"/>
    <w:rsid w:val="009B192F"/>
    <w:rsid w:val="009B630D"/>
    <w:rsid w:val="009C4BEB"/>
    <w:rsid w:val="009D5DC5"/>
    <w:rsid w:val="009D6900"/>
    <w:rsid w:val="009D7381"/>
    <w:rsid w:val="009D761A"/>
    <w:rsid w:val="009E1B29"/>
    <w:rsid w:val="009E67EA"/>
    <w:rsid w:val="009E756D"/>
    <w:rsid w:val="009F01D4"/>
    <w:rsid w:val="00A068D3"/>
    <w:rsid w:val="00A11817"/>
    <w:rsid w:val="00A1343D"/>
    <w:rsid w:val="00A1411A"/>
    <w:rsid w:val="00A14DEC"/>
    <w:rsid w:val="00A15BB0"/>
    <w:rsid w:val="00A162D6"/>
    <w:rsid w:val="00A17816"/>
    <w:rsid w:val="00A23180"/>
    <w:rsid w:val="00A24E20"/>
    <w:rsid w:val="00A32960"/>
    <w:rsid w:val="00A35F49"/>
    <w:rsid w:val="00A36C9C"/>
    <w:rsid w:val="00A40B58"/>
    <w:rsid w:val="00A46458"/>
    <w:rsid w:val="00A509C4"/>
    <w:rsid w:val="00A52D9E"/>
    <w:rsid w:val="00A5617F"/>
    <w:rsid w:val="00A56F1A"/>
    <w:rsid w:val="00A62C67"/>
    <w:rsid w:val="00A66839"/>
    <w:rsid w:val="00A74EC7"/>
    <w:rsid w:val="00A84566"/>
    <w:rsid w:val="00A85FFE"/>
    <w:rsid w:val="00A86661"/>
    <w:rsid w:val="00A86E71"/>
    <w:rsid w:val="00A93D53"/>
    <w:rsid w:val="00A96021"/>
    <w:rsid w:val="00AA0AE9"/>
    <w:rsid w:val="00AA1A34"/>
    <w:rsid w:val="00AB4759"/>
    <w:rsid w:val="00AB6145"/>
    <w:rsid w:val="00AC57A4"/>
    <w:rsid w:val="00AC7CE0"/>
    <w:rsid w:val="00AD25E4"/>
    <w:rsid w:val="00AE0E9F"/>
    <w:rsid w:val="00AE1E35"/>
    <w:rsid w:val="00AE653E"/>
    <w:rsid w:val="00B03197"/>
    <w:rsid w:val="00B070DB"/>
    <w:rsid w:val="00B10EAB"/>
    <w:rsid w:val="00B16B14"/>
    <w:rsid w:val="00B27DEB"/>
    <w:rsid w:val="00B32173"/>
    <w:rsid w:val="00B33A66"/>
    <w:rsid w:val="00B55C44"/>
    <w:rsid w:val="00B61C52"/>
    <w:rsid w:val="00B6303F"/>
    <w:rsid w:val="00B734FC"/>
    <w:rsid w:val="00B74474"/>
    <w:rsid w:val="00B8198E"/>
    <w:rsid w:val="00B8385B"/>
    <w:rsid w:val="00B84577"/>
    <w:rsid w:val="00B87952"/>
    <w:rsid w:val="00B95543"/>
    <w:rsid w:val="00B95F75"/>
    <w:rsid w:val="00BA1504"/>
    <w:rsid w:val="00BA69EE"/>
    <w:rsid w:val="00BA7CC0"/>
    <w:rsid w:val="00BB3E27"/>
    <w:rsid w:val="00BB5262"/>
    <w:rsid w:val="00BB6868"/>
    <w:rsid w:val="00BC37D2"/>
    <w:rsid w:val="00BD1D5A"/>
    <w:rsid w:val="00BD41A2"/>
    <w:rsid w:val="00BD5A7D"/>
    <w:rsid w:val="00BD601D"/>
    <w:rsid w:val="00BE2C51"/>
    <w:rsid w:val="00BE68B7"/>
    <w:rsid w:val="00C00BD0"/>
    <w:rsid w:val="00C01D44"/>
    <w:rsid w:val="00C076F4"/>
    <w:rsid w:val="00C1418F"/>
    <w:rsid w:val="00C16730"/>
    <w:rsid w:val="00C22898"/>
    <w:rsid w:val="00C23CD7"/>
    <w:rsid w:val="00C278B0"/>
    <w:rsid w:val="00C31693"/>
    <w:rsid w:val="00C345FE"/>
    <w:rsid w:val="00C37035"/>
    <w:rsid w:val="00C4433E"/>
    <w:rsid w:val="00C47312"/>
    <w:rsid w:val="00C51774"/>
    <w:rsid w:val="00C62194"/>
    <w:rsid w:val="00C645F5"/>
    <w:rsid w:val="00C66757"/>
    <w:rsid w:val="00C8738B"/>
    <w:rsid w:val="00C913AA"/>
    <w:rsid w:val="00C93FDE"/>
    <w:rsid w:val="00CA17BE"/>
    <w:rsid w:val="00CB074C"/>
    <w:rsid w:val="00CB3ABB"/>
    <w:rsid w:val="00CB3F55"/>
    <w:rsid w:val="00CB76C2"/>
    <w:rsid w:val="00CC0EBF"/>
    <w:rsid w:val="00CC57D0"/>
    <w:rsid w:val="00CC5960"/>
    <w:rsid w:val="00CD2F51"/>
    <w:rsid w:val="00CD6080"/>
    <w:rsid w:val="00CE1D5E"/>
    <w:rsid w:val="00D032E9"/>
    <w:rsid w:val="00D061BC"/>
    <w:rsid w:val="00D11423"/>
    <w:rsid w:val="00D11A2A"/>
    <w:rsid w:val="00D23D44"/>
    <w:rsid w:val="00D276FA"/>
    <w:rsid w:val="00D32106"/>
    <w:rsid w:val="00D327FD"/>
    <w:rsid w:val="00D4527F"/>
    <w:rsid w:val="00D456BC"/>
    <w:rsid w:val="00D52EAD"/>
    <w:rsid w:val="00D53450"/>
    <w:rsid w:val="00D54971"/>
    <w:rsid w:val="00D55A26"/>
    <w:rsid w:val="00D61C14"/>
    <w:rsid w:val="00D64607"/>
    <w:rsid w:val="00D65B7C"/>
    <w:rsid w:val="00D67AF9"/>
    <w:rsid w:val="00D72D9B"/>
    <w:rsid w:val="00D7380D"/>
    <w:rsid w:val="00D766B9"/>
    <w:rsid w:val="00D8086C"/>
    <w:rsid w:val="00D82AB6"/>
    <w:rsid w:val="00D83F5F"/>
    <w:rsid w:val="00D84D0A"/>
    <w:rsid w:val="00D91EEE"/>
    <w:rsid w:val="00D9702E"/>
    <w:rsid w:val="00DA3A3A"/>
    <w:rsid w:val="00DB3C74"/>
    <w:rsid w:val="00DC31D2"/>
    <w:rsid w:val="00DD0F9A"/>
    <w:rsid w:val="00DD4D63"/>
    <w:rsid w:val="00DD4E6D"/>
    <w:rsid w:val="00DE0DFD"/>
    <w:rsid w:val="00DE504A"/>
    <w:rsid w:val="00DE518D"/>
    <w:rsid w:val="00DF0446"/>
    <w:rsid w:val="00DF0B46"/>
    <w:rsid w:val="00DF1664"/>
    <w:rsid w:val="00DF2442"/>
    <w:rsid w:val="00DF595C"/>
    <w:rsid w:val="00DF722F"/>
    <w:rsid w:val="00DF78C6"/>
    <w:rsid w:val="00E040BE"/>
    <w:rsid w:val="00E04A35"/>
    <w:rsid w:val="00E142E0"/>
    <w:rsid w:val="00E232C5"/>
    <w:rsid w:val="00E304AB"/>
    <w:rsid w:val="00E3206E"/>
    <w:rsid w:val="00E4621D"/>
    <w:rsid w:val="00E47D59"/>
    <w:rsid w:val="00E67043"/>
    <w:rsid w:val="00E67CDA"/>
    <w:rsid w:val="00E764CD"/>
    <w:rsid w:val="00E859D3"/>
    <w:rsid w:val="00E965FB"/>
    <w:rsid w:val="00E96B39"/>
    <w:rsid w:val="00EA68E7"/>
    <w:rsid w:val="00EA7AF6"/>
    <w:rsid w:val="00EC1F4C"/>
    <w:rsid w:val="00EC38EE"/>
    <w:rsid w:val="00ED0183"/>
    <w:rsid w:val="00ED446F"/>
    <w:rsid w:val="00EE2D92"/>
    <w:rsid w:val="00F001C1"/>
    <w:rsid w:val="00F043E2"/>
    <w:rsid w:val="00F046E2"/>
    <w:rsid w:val="00F050D2"/>
    <w:rsid w:val="00F07AAD"/>
    <w:rsid w:val="00F233CF"/>
    <w:rsid w:val="00F23A98"/>
    <w:rsid w:val="00F31A7A"/>
    <w:rsid w:val="00F36AD9"/>
    <w:rsid w:val="00F4239E"/>
    <w:rsid w:val="00F4414F"/>
    <w:rsid w:val="00F50B0F"/>
    <w:rsid w:val="00F5131F"/>
    <w:rsid w:val="00F536EE"/>
    <w:rsid w:val="00F53BEE"/>
    <w:rsid w:val="00F55984"/>
    <w:rsid w:val="00F56C36"/>
    <w:rsid w:val="00F70872"/>
    <w:rsid w:val="00F74645"/>
    <w:rsid w:val="00F75F43"/>
    <w:rsid w:val="00F8456F"/>
    <w:rsid w:val="00F867EA"/>
    <w:rsid w:val="00FA2C5A"/>
    <w:rsid w:val="00FA5B23"/>
    <w:rsid w:val="00FA762C"/>
    <w:rsid w:val="00FB4751"/>
    <w:rsid w:val="00FB4CF9"/>
    <w:rsid w:val="00FB7EAD"/>
    <w:rsid w:val="00FC02EC"/>
    <w:rsid w:val="00FC04A8"/>
    <w:rsid w:val="00FC1D33"/>
    <w:rsid w:val="00FD150D"/>
    <w:rsid w:val="00FD2A0A"/>
    <w:rsid w:val="00FD685A"/>
    <w:rsid w:val="00FE02AF"/>
    <w:rsid w:val="00FE1340"/>
    <w:rsid w:val="00FE30CE"/>
    <w:rsid w:val="00FE3904"/>
    <w:rsid w:val="00FF4B6F"/>
    <w:rsid w:val="00FF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agdalena.hoffmann@termika.orle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aroslaw.lizinczyk@termika.orlen.pl" TargetMode="External"/><Relationship Id="rId10" Type="http://schemas.openxmlformats.org/officeDocument/2006/relationships/hyperlink" Target="mailto:krzysztof.makowski@termika.orlen.p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jerzy.szymanowski@termika.orlen.pl" TargetMode="External"/><Relationship Id="rId14" Type="http://schemas.openxmlformats.org/officeDocument/2006/relationships/hyperlink" Target="mailto:magdalena.hoffmann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2081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Hoffmann Magdalena</cp:lastModifiedBy>
  <cp:revision>4</cp:revision>
  <dcterms:created xsi:type="dcterms:W3CDTF">2026-02-05T06:55:00Z</dcterms:created>
  <dcterms:modified xsi:type="dcterms:W3CDTF">2026-02-05T07:31:00Z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